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889"/>
        <w:gridCol w:w="1980"/>
        <w:gridCol w:w="3112"/>
        <w:gridCol w:w="1879"/>
        <w:gridCol w:w="1879"/>
        <w:gridCol w:w="1387"/>
        <w:gridCol w:w="1387"/>
      </w:tblGrid>
      <w:tr w:rsidR="00D57D33" w:rsidRPr="00D57D33" w:rsidTr="008A0244">
        <w:trPr>
          <w:trHeight w:val="710"/>
        </w:trPr>
        <w:tc>
          <w:tcPr>
            <w:tcW w:w="14740" w:type="dxa"/>
            <w:gridSpan w:val="8"/>
            <w:shd w:val="clear" w:color="000000" w:fill="FFFFFF"/>
            <w:vAlign w:val="center"/>
            <w:hideMark/>
          </w:tcPr>
          <w:p w:rsidR="00D57D33" w:rsidRPr="00D57D33" w:rsidRDefault="00D57D33" w:rsidP="00D5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</w:pPr>
            <w:bookmarkStart w:id="0" w:name="RANGE!A1"/>
            <w:r w:rsidRPr="00D57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 xml:space="preserve">СПИСАК ОДОБРЕНИХ ТЕМА МАСТЕР РАДОВА </w:t>
            </w:r>
            <w:bookmarkEnd w:id="0"/>
          </w:p>
        </w:tc>
      </w:tr>
      <w:tr w:rsidR="00D57D33" w:rsidRPr="00D57D33" w:rsidTr="008A0244">
        <w:trPr>
          <w:trHeight w:val="402"/>
        </w:trPr>
        <w:tc>
          <w:tcPr>
            <w:tcW w:w="14740" w:type="dxa"/>
            <w:gridSpan w:val="8"/>
            <w:shd w:val="clear" w:color="000000" w:fill="FFFFFF"/>
            <w:vAlign w:val="center"/>
            <w:hideMark/>
          </w:tcPr>
          <w:p w:rsidR="00D57D33" w:rsidRPr="00D57D33" w:rsidRDefault="00D57D33" w:rsidP="00D5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r-Cyrl-RS"/>
              </w:rPr>
            </w:pPr>
            <w:r w:rsidRPr="00D57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r-Cyrl-RS"/>
              </w:rPr>
              <w:t>КАТЕДРА ЗА ГРАЂАНСКО ПРАВО</w:t>
            </w:r>
          </w:p>
        </w:tc>
      </w:tr>
      <w:tr w:rsidR="008A0244" w:rsidRPr="008A0244" w:rsidTr="008A0244">
        <w:trPr>
          <w:trHeight w:val="799"/>
        </w:trPr>
        <w:tc>
          <w:tcPr>
            <w:tcW w:w="1227" w:type="dxa"/>
            <w:shd w:val="clear" w:color="000000" w:fill="FFFFFF"/>
            <w:vAlign w:val="center"/>
            <w:hideMark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Број индекса</w:t>
            </w:r>
          </w:p>
        </w:tc>
        <w:tc>
          <w:tcPr>
            <w:tcW w:w="1889" w:type="dxa"/>
            <w:shd w:val="clear" w:color="000000" w:fill="FFFFFF"/>
            <w:vAlign w:val="center"/>
            <w:hideMark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Име и презиме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Модул</w:t>
            </w:r>
          </w:p>
        </w:tc>
        <w:tc>
          <w:tcPr>
            <w:tcW w:w="3112" w:type="dxa"/>
            <w:shd w:val="clear" w:color="000000" w:fill="FFFFFF"/>
            <w:vAlign w:val="center"/>
            <w:hideMark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Наслов теме</w:t>
            </w:r>
          </w:p>
        </w:tc>
        <w:tc>
          <w:tcPr>
            <w:tcW w:w="1879" w:type="dxa"/>
            <w:shd w:val="clear" w:color="000000" w:fill="FFFFFF"/>
            <w:vAlign w:val="center"/>
            <w:hideMark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Ментор</w:t>
            </w:r>
          </w:p>
        </w:tc>
        <w:tc>
          <w:tcPr>
            <w:tcW w:w="1879" w:type="dxa"/>
            <w:shd w:val="clear" w:color="000000" w:fill="FFFFFF"/>
            <w:vAlign w:val="center"/>
            <w:hideMark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Члан комисије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Датум одобрења теме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Рок за одбрану</w:t>
            </w:r>
          </w:p>
        </w:tc>
      </w:tr>
      <w:tr w:rsidR="008A0244" w:rsidRPr="008A0244" w:rsidTr="008A0244">
        <w:trPr>
          <w:trHeight w:val="1200"/>
        </w:trPr>
        <w:tc>
          <w:tcPr>
            <w:tcW w:w="1227" w:type="dxa"/>
            <w:shd w:val="clear" w:color="000000" w:fill="FFFFFF"/>
            <w:vAlign w:val="center"/>
            <w:hideMark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2021-373</w:t>
            </w:r>
          </w:p>
        </w:tc>
        <w:tc>
          <w:tcPr>
            <w:tcW w:w="1889" w:type="dxa"/>
            <w:shd w:val="clear" w:color="000000" w:fill="FFFFFF"/>
            <w:vAlign w:val="center"/>
            <w:hideMark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Александра Јанковић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Грађанскоправни модул, под-модул Права детета</w:t>
            </w:r>
          </w:p>
        </w:tc>
        <w:tc>
          <w:tcPr>
            <w:tcW w:w="3112" w:type="dxa"/>
            <w:shd w:val="clear" w:color="000000" w:fill="FFFFFF"/>
            <w:vAlign w:val="center"/>
            <w:hideMark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Мера заштите забрана приближавања на одређену удаљеност у судској пракси</w:t>
            </w:r>
          </w:p>
        </w:tc>
        <w:tc>
          <w:tcPr>
            <w:tcW w:w="1879" w:type="dxa"/>
            <w:shd w:val="clear" w:color="000000" w:fill="FFFFFF"/>
            <w:vAlign w:val="center"/>
            <w:hideMark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Урош Новаковић</w:t>
            </w:r>
          </w:p>
        </w:tc>
        <w:tc>
          <w:tcPr>
            <w:tcW w:w="1879" w:type="dxa"/>
            <w:shd w:val="clear" w:color="000000" w:fill="FFFFFF"/>
            <w:vAlign w:val="center"/>
            <w:hideMark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др Катарина </w:t>
            </w:r>
            <w:proofErr w:type="spellStart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Доловић</w:t>
            </w:r>
            <w:proofErr w:type="spellEnd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Бојић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14.08.2025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14.11.2025</w:t>
            </w:r>
          </w:p>
        </w:tc>
      </w:tr>
      <w:tr w:rsidR="008A0244" w:rsidRPr="008A0244" w:rsidTr="008A0244">
        <w:trPr>
          <w:trHeight w:val="1500"/>
        </w:trPr>
        <w:tc>
          <w:tcPr>
            <w:tcW w:w="1227" w:type="dxa"/>
            <w:shd w:val="clear" w:color="000000" w:fill="FFFFFF"/>
            <w:vAlign w:val="center"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2022-11</w:t>
            </w:r>
          </w:p>
        </w:tc>
        <w:tc>
          <w:tcPr>
            <w:tcW w:w="1889" w:type="dxa"/>
            <w:shd w:val="clear" w:color="000000" w:fill="FFFFFF"/>
            <w:vAlign w:val="center"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Жељко </w:t>
            </w:r>
            <w:proofErr w:type="spellStart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Лоци</w:t>
            </w:r>
            <w:proofErr w:type="spellEnd"/>
          </w:p>
        </w:tc>
        <w:tc>
          <w:tcPr>
            <w:tcW w:w="1980" w:type="dxa"/>
            <w:shd w:val="clear" w:color="000000" w:fill="FFFFFF"/>
            <w:vAlign w:val="center"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Пословноправни</w:t>
            </w:r>
            <w:proofErr w:type="spellEnd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модул, под-модул Међународно пословно право</w:t>
            </w:r>
          </w:p>
        </w:tc>
        <w:tc>
          <w:tcPr>
            <w:tcW w:w="3112" w:type="dxa"/>
            <w:shd w:val="clear" w:color="000000" w:fill="FFFFFF"/>
            <w:vAlign w:val="center"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Убрзани арбитражни поступак: настанак, развој и тенденције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Милена Ђорђевић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Владимир Павић</w:t>
            </w:r>
          </w:p>
        </w:tc>
        <w:tc>
          <w:tcPr>
            <w:tcW w:w="1387" w:type="dxa"/>
            <w:shd w:val="clear" w:color="000000" w:fill="FFFFFF"/>
            <w:vAlign w:val="center"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14.08.2025</w:t>
            </w:r>
          </w:p>
        </w:tc>
        <w:tc>
          <w:tcPr>
            <w:tcW w:w="1387" w:type="dxa"/>
            <w:shd w:val="clear" w:color="000000" w:fill="FFFFFF"/>
            <w:vAlign w:val="center"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14.11.2025</w:t>
            </w:r>
          </w:p>
        </w:tc>
      </w:tr>
      <w:tr w:rsidR="008A0244" w:rsidRPr="008A0244" w:rsidTr="008A0244">
        <w:trPr>
          <w:trHeight w:val="1500"/>
        </w:trPr>
        <w:tc>
          <w:tcPr>
            <w:tcW w:w="1227" w:type="dxa"/>
            <w:shd w:val="clear" w:color="000000" w:fill="FFFFFF"/>
            <w:vAlign w:val="center"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2022-71</w:t>
            </w:r>
          </w:p>
        </w:tc>
        <w:tc>
          <w:tcPr>
            <w:tcW w:w="1889" w:type="dxa"/>
            <w:shd w:val="clear" w:color="000000" w:fill="FFFFFF"/>
            <w:vAlign w:val="center"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Марина </w:t>
            </w:r>
            <w:proofErr w:type="spellStart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Вучковац</w:t>
            </w:r>
            <w:proofErr w:type="spellEnd"/>
          </w:p>
        </w:tc>
        <w:tc>
          <w:tcPr>
            <w:tcW w:w="1980" w:type="dxa"/>
            <w:shd w:val="clear" w:color="000000" w:fill="FFFFFF"/>
            <w:vAlign w:val="center"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Пословноправни</w:t>
            </w:r>
            <w:proofErr w:type="spellEnd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модул, под-модул Међународно пословно право</w:t>
            </w:r>
          </w:p>
        </w:tc>
        <w:tc>
          <w:tcPr>
            <w:tcW w:w="3112" w:type="dxa"/>
            <w:shd w:val="clear" w:color="000000" w:fill="FFFFFF"/>
            <w:vAlign w:val="center"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Обавеза прегледа робе према правилима Бечке конвенције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Марко Јовановић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Милена Ђорђевић</w:t>
            </w:r>
          </w:p>
        </w:tc>
        <w:tc>
          <w:tcPr>
            <w:tcW w:w="1387" w:type="dxa"/>
            <w:shd w:val="clear" w:color="000000" w:fill="FFFFFF"/>
            <w:vAlign w:val="center"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14.08.2025</w:t>
            </w:r>
          </w:p>
        </w:tc>
        <w:tc>
          <w:tcPr>
            <w:tcW w:w="1387" w:type="dxa"/>
            <w:shd w:val="clear" w:color="000000" w:fill="FFFFFF"/>
            <w:vAlign w:val="center"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14.11.2025</w:t>
            </w:r>
          </w:p>
        </w:tc>
      </w:tr>
      <w:tr w:rsidR="008A0244" w:rsidRPr="008A0244" w:rsidTr="008A0244">
        <w:trPr>
          <w:trHeight w:val="1500"/>
        </w:trPr>
        <w:tc>
          <w:tcPr>
            <w:tcW w:w="1227" w:type="dxa"/>
            <w:shd w:val="clear" w:color="000000" w:fill="FFFFFF"/>
            <w:vAlign w:val="center"/>
            <w:hideMark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2022-101</w:t>
            </w:r>
          </w:p>
        </w:tc>
        <w:tc>
          <w:tcPr>
            <w:tcW w:w="1889" w:type="dxa"/>
            <w:shd w:val="clear" w:color="000000" w:fill="FFFFFF"/>
            <w:vAlign w:val="center"/>
            <w:hideMark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Марија Рашић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Пословноправни</w:t>
            </w:r>
            <w:proofErr w:type="spellEnd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модул, под-модул Међународно пословно право</w:t>
            </w:r>
          </w:p>
        </w:tc>
        <w:tc>
          <w:tcPr>
            <w:tcW w:w="3112" w:type="dxa"/>
            <w:shd w:val="clear" w:color="000000" w:fill="FFFFFF"/>
            <w:vAlign w:val="center"/>
            <w:hideMark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Заштита улагача у прединвестиционој фази</w:t>
            </w:r>
          </w:p>
        </w:tc>
        <w:tc>
          <w:tcPr>
            <w:tcW w:w="1879" w:type="dxa"/>
            <w:shd w:val="clear" w:color="000000" w:fill="FFFFFF"/>
            <w:vAlign w:val="center"/>
            <w:hideMark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Марко Јовановић</w:t>
            </w:r>
          </w:p>
        </w:tc>
        <w:tc>
          <w:tcPr>
            <w:tcW w:w="1879" w:type="dxa"/>
            <w:shd w:val="clear" w:color="000000" w:fill="FFFFFF"/>
            <w:vAlign w:val="center"/>
            <w:hideMark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Владимир Павић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14.08.2025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14.11.2025</w:t>
            </w:r>
          </w:p>
        </w:tc>
      </w:tr>
      <w:tr w:rsidR="008A0244" w:rsidRPr="008A0244" w:rsidTr="008A0244">
        <w:trPr>
          <w:trHeight w:val="1200"/>
        </w:trPr>
        <w:tc>
          <w:tcPr>
            <w:tcW w:w="1227" w:type="dxa"/>
            <w:shd w:val="clear" w:color="000000" w:fill="FFFFFF"/>
            <w:vAlign w:val="center"/>
            <w:hideMark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2022-105</w:t>
            </w:r>
          </w:p>
        </w:tc>
        <w:tc>
          <w:tcPr>
            <w:tcW w:w="1889" w:type="dxa"/>
            <w:shd w:val="clear" w:color="000000" w:fill="FFFFFF"/>
            <w:vAlign w:val="center"/>
            <w:hideMark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Растко Јовановић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Трговинскоправни</w:t>
            </w:r>
            <w:proofErr w:type="spellEnd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</w:t>
            </w:r>
          </w:p>
        </w:tc>
        <w:tc>
          <w:tcPr>
            <w:tcW w:w="3112" w:type="dxa"/>
            <w:shd w:val="clear" w:color="000000" w:fill="FFFFFF"/>
            <w:vAlign w:val="center"/>
            <w:hideMark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Заштита конкуренције у вези са премијом у обавезном осигурању од одговорности власника моторних возила</w:t>
            </w:r>
          </w:p>
        </w:tc>
        <w:tc>
          <w:tcPr>
            <w:tcW w:w="1879" w:type="dxa"/>
            <w:shd w:val="clear" w:color="000000" w:fill="FFFFFF"/>
            <w:vAlign w:val="center"/>
            <w:hideMark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Наташа Петровић Томић</w:t>
            </w:r>
          </w:p>
        </w:tc>
        <w:tc>
          <w:tcPr>
            <w:tcW w:w="1879" w:type="dxa"/>
            <w:shd w:val="clear" w:color="000000" w:fill="FFFFFF"/>
            <w:vAlign w:val="center"/>
            <w:hideMark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Душан Поповић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14.08.2025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14.11.2025</w:t>
            </w:r>
          </w:p>
        </w:tc>
      </w:tr>
      <w:tr w:rsidR="008A0244" w:rsidRPr="008A0244" w:rsidTr="008A0244">
        <w:trPr>
          <w:trHeight w:val="1200"/>
        </w:trPr>
        <w:tc>
          <w:tcPr>
            <w:tcW w:w="1227" w:type="dxa"/>
            <w:shd w:val="clear" w:color="000000" w:fill="FFFFFF"/>
            <w:vAlign w:val="center"/>
            <w:hideMark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lastRenderedPageBreak/>
              <w:t>2022-223</w:t>
            </w:r>
          </w:p>
        </w:tc>
        <w:tc>
          <w:tcPr>
            <w:tcW w:w="1889" w:type="dxa"/>
            <w:shd w:val="clear" w:color="000000" w:fill="FFFFFF"/>
            <w:vAlign w:val="center"/>
            <w:hideMark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Александра Митровић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Грађанскоправни модул, под-модул Права детета</w:t>
            </w:r>
          </w:p>
        </w:tc>
        <w:tc>
          <w:tcPr>
            <w:tcW w:w="3112" w:type="dxa"/>
            <w:shd w:val="clear" w:color="000000" w:fill="FFFFFF"/>
            <w:vAlign w:val="center"/>
            <w:hideMark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Оспоравање ванбрачног очинства у судској пракси Републике Србије</w:t>
            </w:r>
          </w:p>
        </w:tc>
        <w:tc>
          <w:tcPr>
            <w:tcW w:w="1879" w:type="dxa"/>
            <w:shd w:val="clear" w:color="000000" w:fill="FFFFFF"/>
            <w:vAlign w:val="center"/>
            <w:hideMark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Урош Новаковић</w:t>
            </w:r>
          </w:p>
        </w:tc>
        <w:tc>
          <w:tcPr>
            <w:tcW w:w="1879" w:type="dxa"/>
            <w:shd w:val="clear" w:color="000000" w:fill="FFFFFF"/>
            <w:vAlign w:val="center"/>
            <w:hideMark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Ненад Тешић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14.08.2025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14.11.2025</w:t>
            </w:r>
          </w:p>
        </w:tc>
      </w:tr>
      <w:tr w:rsidR="008A0244" w:rsidRPr="008A0244" w:rsidTr="008A0244">
        <w:trPr>
          <w:trHeight w:val="1500"/>
        </w:trPr>
        <w:tc>
          <w:tcPr>
            <w:tcW w:w="1227" w:type="dxa"/>
            <w:shd w:val="clear" w:color="000000" w:fill="FFFFFF"/>
            <w:vAlign w:val="center"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2023-25</w:t>
            </w:r>
          </w:p>
        </w:tc>
        <w:tc>
          <w:tcPr>
            <w:tcW w:w="1889" w:type="dxa"/>
            <w:shd w:val="clear" w:color="000000" w:fill="FFFFFF"/>
            <w:vAlign w:val="center"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Стефан Шћепановић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Трговинскоправни</w:t>
            </w:r>
            <w:proofErr w:type="spellEnd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</w:t>
            </w:r>
          </w:p>
        </w:tc>
        <w:tc>
          <w:tcPr>
            <w:tcW w:w="3112" w:type="dxa"/>
            <w:shd w:val="clear" w:color="000000" w:fill="FFFFFF"/>
            <w:vAlign w:val="center"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Правни проблеми код уговора о комисиону у српском праву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Небојша Јовановић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Маша Мишковић</w:t>
            </w:r>
          </w:p>
        </w:tc>
        <w:tc>
          <w:tcPr>
            <w:tcW w:w="1387" w:type="dxa"/>
            <w:shd w:val="clear" w:color="000000" w:fill="FFFFFF"/>
            <w:vAlign w:val="center"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14.08.2025</w:t>
            </w:r>
          </w:p>
        </w:tc>
        <w:tc>
          <w:tcPr>
            <w:tcW w:w="1387" w:type="dxa"/>
            <w:shd w:val="clear" w:color="000000" w:fill="FFFFFF"/>
            <w:vAlign w:val="center"/>
          </w:tcPr>
          <w:p w:rsidR="008A0244" w:rsidRPr="008A0244" w:rsidRDefault="008A0244" w:rsidP="008A0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14.11.2025</w:t>
            </w:r>
          </w:p>
        </w:tc>
      </w:tr>
      <w:tr w:rsidR="007D3164" w:rsidRPr="008A0244" w:rsidTr="008A0244">
        <w:trPr>
          <w:trHeight w:val="1500"/>
        </w:trPr>
        <w:tc>
          <w:tcPr>
            <w:tcW w:w="1227" w:type="dxa"/>
            <w:shd w:val="clear" w:color="000000" w:fill="FFFFFF"/>
            <w:vAlign w:val="center"/>
          </w:tcPr>
          <w:p w:rsidR="007D3164" w:rsidRPr="007D3164" w:rsidRDefault="007D3164" w:rsidP="007D3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sr-Cyrl-RS"/>
              </w:rPr>
              <w:t>2023-31</w:t>
            </w:r>
          </w:p>
        </w:tc>
        <w:tc>
          <w:tcPr>
            <w:tcW w:w="1889" w:type="dxa"/>
            <w:shd w:val="clear" w:color="000000" w:fill="FFFFFF"/>
            <w:vAlign w:val="center"/>
          </w:tcPr>
          <w:p w:rsidR="007D3164" w:rsidRPr="007D3164" w:rsidRDefault="007D3164" w:rsidP="007D3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Душан Поповић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D3164" w:rsidRPr="007D3164" w:rsidRDefault="007D3164" w:rsidP="007D3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Грађанскоправни модул, </w:t>
            </w: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Имовинскоправни </w:t>
            </w:r>
            <w:proofErr w:type="spellStart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подмодул</w:t>
            </w:r>
            <w:proofErr w:type="spellEnd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sr-Cyrl-RS"/>
              </w:rPr>
              <w:t>I</w:t>
            </w:r>
          </w:p>
        </w:tc>
        <w:tc>
          <w:tcPr>
            <w:tcW w:w="3112" w:type="dxa"/>
            <w:shd w:val="clear" w:color="000000" w:fill="FFFFFF"/>
            <w:vAlign w:val="center"/>
          </w:tcPr>
          <w:p w:rsidR="007D3164" w:rsidRPr="008A0244" w:rsidRDefault="007D3164" w:rsidP="007D3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7D316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Начело уписа у катастар </w:t>
            </w:r>
            <w:proofErr w:type="spellStart"/>
            <w:r w:rsidRPr="007D316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ненпокретности</w:t>
            </w:r>
            <w:proofErr w:type="spellEnd"/>
          </w:p>
        </w:tc>
        <w:tc>
          <w:tcPr>
            <w:tcW w:w="1879" w:type="dxa"/>
            <w:shd w:val="clear" w:color="000000" w:fill="FFFFFF"/>
            <w:vAlign w:val="center"/>
          </w:tcPr>
          <w:p w:rsidR="007D3164" w:rsidRPr="008A0244" w:rsidRDefault="007D3164" w:rsidP="007D3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др Катарина </w:t>
            </w:r>
            <w:proofErr w:type="spellStart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Доловић</w:t>
            </w:r>
            <w:proofErr w:type="spellEnd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Бојић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7D3164" w:rsidRPr="007D3164" w:rsidRDefault="007D3164" w:rsidP="007D3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др Снежана Дабић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Никићевић</w:t>
            </w:r>
            <w:proofErr w:type="spellEnd"/>
          </w:p>
        </w:tc>
        <w:tc>
          <w:tcPr>
            <w:tcW w:w="1387" w:type="dxa"/>
            <w:shd w:val="clear" w:color="000000" w:fill="FFFFFF"/>
            <w:vAlign w:val="center"/>
          </w:tcPr>
          <w:p w:rsidR="007D3164" w:rsidRPr="008A0244" w:rsidRDefault="007D3164" w:rsidP="007D3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14.08.2025</w:t>
            </w:r>
          </w:p>
        </w:tc>
        <w:tc>
          <w:tcPr>
            <w:tcW w:w="1387" w:type="dxa"/>
            <w:shd w:val="clear" w:color="000000" w:fill="FFFFFF"/>
            <w:vAlign w:val="center"/>
          </w:tcPr>
          <w:p w:rsidR="007D3164" w:rsidRPr="008A0244" w:rsidRDefault="007D3164" w:rsidP="007D3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14.11.2025</w:t>
            </w:r>
          </w:p>
        </w:tc>
      </w:tr>
      <w:tr w:rsidR="007D3164" w:rsidRPr="008A0244" w:rsidTr="008A0244">
        <w:trPr>
          <w:trHeight w:val="1500"/>
        </w:trPr>
        <w:tc>
          <w:tcPr>
            <w:tcW w:w="1227" w:type="dxa"/>
            <w:shd w:val="clear" w:color="000000" w:fill="FFFFFF"/>
            <w:vAlign w:val="center"/>
            <w:hideMark/>
          </w:tcPr>
          <w:p w:rsidR="007D3164" w:rsidRPr="008A0244" w:rsidRDefault="007D3164" w:rsidP="007D3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2023-137</w:t>
            </w:r>
          </w:p>
        </w:tc>
        <w:tc>
          <w:tcPr>
            <w:tcW w:w="1889" w:type="dxa"/>
            <w:shd w:val="clear" w:color="000000" w:fill="FFFFFF"/>
            <w:vAlign w:val="center"/>
            <w:hideMark/>
          </w:tcPr>
          <w:p w:rsidR="007D3164" w:rsidRPr="008A0244" w:rsidRDefault="007D3164" w:rsidP="007D3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Теодора Ристић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7D3164" w:rsidRPr="008A0244" w:rsidRDefault="007D3164" w:rsidP="007D3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Пословноправни</w:t>
            </w:r>
            <w:proofErr w:type="spellEnd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модул, под-модул Међународно пословно право</w:t>
            </w:r>
          </w:p>
        </w:tc>
        <w:tc>
          <w:tcPr>
            <w:tcW w:w="3112" w:type="dxa"/>
            <w:shd w:val="clear" w:color="000000" w:fill="FFFFFF"/>
            <w:vAlign w:val="center"/>
            <w:hideMark/>
          </w:tcPr>
          <w:p w:rsidR="007D3164" w:rsidRPr="008A0244" w:rsidRDefault="007D3164" w:rsidP="007D3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Увоз и извоз робе у Републици Србији – анализа правног оквира са нарочитим освртом на царински поступак</w:t>
            </w:r>
          </w:p>
        </w:tc>
        <w:tc>
          <w:tcPr>
            <w:tcW w:w="1879" w:type="dxa"/>
            <w:shd w:val="clear" w:color="000000" w:fill="FFFFFF"/>
            <w:vAlign w:val="center"/>
            <w:hideMark/>
          </w:tcPr>
          <w:p w:rsidR="007D3164" w:rsidRPr="008A0244" w:rsidRDefault="007D3164" w:rsidP="007D3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Милена Ђорђевић</w:t>
            </w:r>
          </w:p>
        </w:tc>
        <w:tc>
          <w:tcPr>
            <w:tcW w:w="1879" w:type="dxa"/>
            <w:shd w:val="clear" w:color="000000" w:fill="FFFFFF"/>
            <w:vAlign w:val="center"/>
            <w:hideMark/>
          </w:tcPr>
          <w:p w:rsidR="007D3164" w:rsidRPr="008A0244" w:rsidRDefault="007D3164" w:rsidP="007D3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Марко Јовановић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7D3164" w:rsidRPr="008A0244" w:rsidRDefault="007D3164" w:rsidP="007D3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14.08.2025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7D3164" w:rsidRPr="008A0244" w:rsidRDefault="007D3164" w:rsidP="007D3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14.11.2025</w:t>
            </w:r>
          </w:p>
        </w:tc>
      </w:tr>
      <w:tr w:rsidR="007D3164" w:rsidRPr="008A0244" w:rsidTr="007D3164">
        <w:trPr>
          <w:trHeight w:val="2798"/>
        </w:trPr>
        <w:tc>
          <w:tcPr>
            <w:tcW w:w="1227" w:type="dxa"/>
            <w:shd w:val="clear" w:color="000000" w:fill="FFFFFF"/>
            <w:vAlign w:val="center"/>
            <w:hideMark/>
          </w:tcPr>
          <w:p w:rsidR="007D3164" w:rsidRPr="008A0244" w:rsidRDefault="007D3164" w:rsidP="007D3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2024-214</w:t>
            </w:r>
          </w:p>
        </w:tc>
        <w:tc>
          <w:tcPr>
            <w:tcW w:w="1889" w:type="dxa"/>
            <w:shd w:val="clear" w:color="000000" w:fill="FFFFFF"/>
            <w:vAlign w:val="center"/>
            <w:hideMark/>
          </w:tcPr>
          <w:p w:rsidR="007D3164" w:rsidRPr="008A0244" w:rsidRDefault="007D3164" w:rsidP="007D3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Вукашин Станковић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7D3164" w:rsidRPr="008A0244" w:rsidRDefault="007D3164" w:rsidP="007D3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Пословноправни</w:t>
            </w:r>
            <w:proofErr w:type="spellEnd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модул, под-модул Међународно пословно право</w:t>
            </w:r>
          </w:p>
        </w:tc>
        <w:tc>
          <w:tcPr>
            <w:tcW w:w="3112" w:type="dxa"/>
            <w:shd w:val="clear" w:color="000000" w:fill="FFFFFF"/>
            <w:vAlign w:val="center"/>
            <w:hideMark/>
          </w:tcPr>
          <w:p w:rsidR="007D3164" w:rsidRPr="008A0244" w:rsidRDefault="007D3164" w:rsidP="007D3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Assessing</w:t>
            </w:r>
            <w:proofErr w:type="spellEnd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</w:t>
            </w:r>
            <w:proofErr w:type="spellStart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the</w:t>
            </w:r>
            <w:proofErr w:type="spellEnd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</w:t>
            </w:r>
            <w:proofErr w:type="spellStart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Effectiveness</w:t>
            </w:r>
            <w:proofErr w:type="spellEnd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</w:t>
            </w:r>
            <w:proofErr w:type="spellStart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of</w:t>
            </w:r>
            <w:proofErr w:type="spellEnd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</w:t>
            </w:r>
            <w:proofErr w:type="spellStart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the</w:t>
            </w:r>
            <w:proofErr w:type="spellEnd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</w:t>
            </w:r>
            <w:proofErr w:type="spellStart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Recent</w:t>
            </w:r>
            <w:proofErr w:type="spellEnd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</w:t>
            </w:r>
            <w:proofErr w:type="spellStart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Amendments</w:t>
            </w:r>
            <w:proofErr w:type="spellEnd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</w:t>
            </w:r>
            <w:proofErr w:type="spellStart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of</w:t>
            </w:r>
            <w:proofErr w:type="spellEnd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</w:t>
            </w:r>
            <w:proofErr w:type="spellStart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the</w:t>
            </w:r>
            <w:proofErr w:type="spellEnd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</w:t>
            </w:r>
            <w:proofErr w:type="spellStart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Energy</w:t>
            </w:r>
            <w:proofErr w:type="spellEnd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</w:t>
            </w:r>
            <w:proofErr w:type="spellStart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Charter</w:t>
            </w:r>
            <w:proofErr w:type="spellEnd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</w:t>
            </w:r>
            <w:proofErr w:type="spellStart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Treaty</w:t>
            </w:r>
            <w:proofErr w:type="spellEnd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: </w:t>
            </w:r>
            <w:proofErr w:type="spellStart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Can</w:t>
            </w:r>
            <w:proofErr w:type="spellEnd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</w:t>
            </w:r>
            <w:proofErr w:type="spellStart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Reform</w:t>
            </w:r>
            <w:proofErr w:type="spellEnd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</w:t>
            </w:r>
            <w:proofErr w:type="spellStart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Address</w:t>
            </w:r>
            <w:proofErr w:type="spellEnd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</w:t>
            </w:r>
            <w:proofErr w:type="spellStart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the</w:t>
            </w:r>
            <w:proofErr w:type="spellEnd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</w:t>
            </w:r>
            <w:proofErr w:type="spellStart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Treaty’s</w:t>
            </w:r>
            <w:proofErr w:type="spellEnd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</w:t>
            </w:r>
            <w:proofErr w:type="spellStart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Historical</w:t>
            </w:r>
            <w:proofErr w:type="spellEnd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</w:t>
            </w:r>
            <w:proofErr w:type="spellStart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Shortcomings</w:t>
            </w:r>
            <w:proofErr w:type="spellEnd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? / Анализа делотворности последњих измена Уговора о енергетској повељи: да ли реформа може отклонити претходне недостатке?</w:t>
            </w:r>
          </w:p>
        </w:tc>
        <w:tc>
          <w:tcPr>
            <w:tcW w:w="1879" w:type="dxa"/>
            <w:shd w:val="clear" w:color="000000" w:fill="FFFFFF"/>
            <w:vAlign w:val="center"/>
            <w:hideMark/>
          </w:tcPr>
          <w:p w:rsidR="007D3164" w:rsidRPr="008A0244" w:rsidRDefault="007D3164" w:rsidP="007D3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Милена Ђорђевић</w:t>
            </w:r>
          </w:p>
        </w:tc>
        <w:tc>
          <w:tcPr>
            <w:tcW w:w="1879" w:type="dxa"/>
            <w:shd w:val="clear" w:color="000000" w:fill="FFFFFF"/>
            <w:vAlign w:val="center"/>
            <w:hideMark/>
          </w:tcPr>
          <w:p w:rsidR="007D3164" w:rsidRPr="008A0244" w:rsidRDefault="007D3164" w:rsidP="007D3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Марко Јовановић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7D3164" w:rsidRPr="008A0244" w:rsidRDefault="007D3164" w:rsidP="007D3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14.08.2025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7D3164" w:rsidRPr="008A0244" w:rsidRDefault="007D3164" w:rsidP="007D3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14.02.2026</w:t>
            </w:r>
          </w:p>
        </w:tc>
      </w:tr>
      <w:tr w:rsidR="007D3164" w:rsidRPr="008A0244" w:rsidTr="008A0244">
        <w:trPr>
          <w:trHeight w:val="1200"/>
        </w:trPr>
        <w:tc>
          <w:tcPr>
            <w:tcW w:w="1227" w:type="dxa"/>
            <w:shd w:val="clear" w:color="000000" w:fill="FFFFFF"/>
            <w:vAlign w:val="center"/>
            <w:hideMark/>
          </w:tcPr>
          <w:p w:rsidR="007D3164" w:rsidRPr="008A0244" w:rsidRDefault="007D3164" w:rsidP="007D3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2024-423</w:t>
            </w:r>
          </w:p>
        </w:tc>
        <w:tc>
          <w:tcPr>
            <w:tcW w:w="1889" w:type="dxa"/>
            <w:shd w:val="clear" w:color="000000" w:fill="FFFFFF"/>
            <w:vAlign w:val="center"/>
            <w:hideMark/>
          </w:tcPr>
          <w:p w:rsidR="007D3164" w:rsidRPr="008A0244" w:rsidRDefault="007D3164" w:rsidP="007D3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Вера </w:t>
            </w:r>
            <w:proofErr w:type="spellStart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Симојловић</w:t>
            </w:r>
            <w:proofErr w:type="spellEnd"/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7D3164" w:rsidRPr="008A0244" w:rsidRDefault="007D3164" w:rsidP="007D3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Грађанскоправни модул, под-модул Права детета</w:t>
            </w:r>
          </w:p>
        </w:tc>
        <w:tc>
          <w:tcPr>
            <w:tcW w:w="3112" w:type="dxa"/>
            <w:shd w:val="clear" w:color="000000" w:fill="FFFFFF"/>
            <w:vAlign w:val="center"/>
            <w:hideMark/>
          </w:tcPr>
          <w:p w:rsidR="007D3164" w:rsidRPr="008A0244" w:rsidRDefault="007D3164" w:rsidP="007D3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Издржавање детета - историјски и п</w:t>
            </w:r>
            <w:bookmarkStart w:id="1" w:name="_GoBack"/>
            <w:bookmarkEnd w:id="1"/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озитивноправни аспекти</w:t>
            </w:r>
          </w:p>
        </w:tc>
        <w:tc>
          <w:tcPr>
            <w:tcW w:w="1879" w:type="dxa"/>
            <w:shd w:val="clear" w:color="000000" w:fill="FFFFFF"/>
            <w:vAlign w:val="center"/>
            <w:hideMark/>
          </w:tcPr>
          <w:p w:rsidR="007D3164" w:rsidRPr="008A0244" w:rsidRDefault="007D3164" w:rsidP="007D3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Урош Новаковић</w:t>
            </w:r>
          </w:p>
        </w:tc>
        <w:tc>
          <w:tcPr>
            <w:tcW w:w="1879" w:type="dxa"/>
            <w:shd w:val="clear" w:color="000000" w:fill="FFFFFF"/>
            <w:vAlign w:val="center"/>
            <w:hideMark/>
          </w:tcPr>
          <w:p w:rsidR="007D3164" w:rsidRPr="008A0244" w:rsidRDefault="007D3164" w:rsidP="007D3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Милош Живковић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7D3164" w:rsidRPr="008A0244" w:rsidRDefault="007D3164" w:rsidP="007D3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14.08.2025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7D3164" w:rsidRPr="008A0244" w:rsidRDefault="007D3164" w:rsidP="007D3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8A0244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14.02.2026</w:t>
            </w:r>
          </w:p>
        </w:tc>
      </w:tr>
    </w:tbl>
    <w:p w:rsidR="008A0244" w:rsidRPr="00D57D33" w:rsidRDefault="008A0244" w:rsidP="00D57D33"/>
    <w:sectPr w:rsidR="008A0244" w:rsidRPr="00D57D33" w:rsidSect="008A0244">
      <w:pgSz w:w="16838" w:h="11906" w:orient="landscape"/>
      <w:pgMar w:top="11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0C"/>
    <w:rsid w:val="00014FAD"/>
    <w:rsid w:val="00023794"/>
    <w:rsid w:val="00040A6B"/>
    <w:rsid w:val="000B24A8"/>
    <w:rsid w:val="000B2C06"/>
    <w:rsid w:val="000C340E"/>
    <w:rsid w:val="000E1FAF"/>
    <w:rsid w:val="000F3FD8"/>
    <w:rsid w:val="00106C1F"/>
    <w:rsid w:val="00141C43"/>
    <w:rsid w:val="001565FE"/>
    <w:rsid w:val="001628CB"/>
    <w:rsid w:val="001D3CE2"/>
    <w:rsid w:val="001D68D5"/>
    <w:rsid w:val="00201302"/>
    <w:rsid w:val="00203D25"/>
    <w:rsid w:val="002062B6"/>
    <w:rsid w:val="002067CC"/>
    <w:rsid w:val="002163C1"/>
    <w:rsid w:val="00216EA9"/>
    <w:rsid w:val="0023286F"/>
    <w:rsid w:val="0023705F"/>
    <w:rsid w:val="002710DC"/>
    <w:rsid w:val="002A2465"/>
    <w:rsid w:val="002A272E"/>
    <w:rsid w:val="002A7CCA"/>
    <w:rsid w:val="002D01DF"/>
    <w:rsid w:val="002D0A04"/>
    <w:rsid w:val="002D491E"/>
    <w:rsid w:val="002E0BC8"/>
    <w:rsid w:val="002F0051"/>
    <w:rsid w:val="002F2517"/>
    <w:rsid w:val="00320E0E"/>
    <w:rsid w:val="00322B4E"/>
    <w:rsid w:val="00323A7E"/>
    <w:rsid w:val="00324ED3"/>
    <w:rsid w:val="003409D4"/>
    <w:rsid w:val="00370805"/>
    <w:rsid w:val="00376296"/>
    <w:rsid w:val="00382459"/>
    <w:rsid w:val="003A3D4F"/>
    <w:rsid w:val="003A4D24"/>
    <w:rsid w:val="003A7A25"/>
    <w:rsid w:val="003B1979"/>
    <w:rsid w:val="003C3B47"/>
    <w:rsid w:val="003C70DD"/>
    <w:rsid w:val="003F26C9"/>
    <w:rsid w:val="003F70F9"/>
    <w:rsid w:val="00402662"/>
    <w:rsid w:val="0041252A"/>
    <w:rsid w:val="004553EA"/>
    <w:rsid w:val="004639BF"/>
    <w:rsid w:val="00467758"/>
    <w:rsid w:val="00480CB8"/>
    <w:rsid w:val="00484DEF"/>
    <w:rsid w:val="004C7066"/>
    <w:rsid w:val="005035E9"/>
    <w:rsid w:val="00507AD5"/>
    <w:rsid w:val="005211B9"/>
    <w:rsid w:val="00540341"/>
    <w:rsid w:val="00544918"/>
    <w:rsid w:val="00547BAC"/>
    <w:rsid w:val="00553A3A"/>
    <w:rsid w:val="00553EB5"/>
    <w:rsid w:val="005B7C8F"/>
    <w:rsid w:val="005D0BE0"/>
    <w:rsid w:val="005F35F4"/>
    <w:rsid w:val="005F65A9"/>
    <w:rsid w:val="005F71A1"/>
    <w:rsid w:val="00600662"/>
    <w:rsid w:val="006025FE"/>
    <w:rsid w:val="00602A0E"/>
    <w:rsid w:val="006075A7"/>
    <w:rsid w:val="00607FCB"/>
    <w:rsid w:val="006248B5"/>
    <w:rsid w:val="00632247"/>
    <w:rsid w:val="006465E0"/>
    <w:rsid w:val="0065282A"/>
    <w:rsid w:val="006541AC"/>
    <w:rsid w:val="00656CD2"/>
    <w:rsid w:val="00677A84"/>
    <w:rsid w:val="0068073F"/>
    <w:rsid w:val="00683EF7"/>
    <w:rsid w:val="00694BB8"/>
    <w:rsid w:val="00695354"/>
    <w:rsid w:val="006C7A1A"/>
    <w:rsid w:val="006E439B"/>
    <w:rsid w:val="006E6F7F"/>
    <w:rsid w:val="006F0F55"/>
    <w:rsid w:val="006F2AAA"/>
    <w:rsid w:val="007022CB"/>
    <w:rsid w:val="007119A0"/>
    <w:rsid w:val="00722122"/>
    <w:rsid w:val="00725DA8"/>
    <w:rsid w:val="007C01BC"/>
    <w:rsid w:val="007C404E"/>
    <w:rsid w:val="007C5FA0"/>
    <w:rsid w:val="007D3164"/>
    <w:rsid w:val="007E1C6B"/>
    <w:rsid w:val="007F55D6"/>
    <w:rsid w:val="0083363E"/>
    <w:rsid w:val="00854867"/>
    <w:rsid w:val="00860ED1"/>
    <w:rsid w:val="00861377"/>
    <w:rsid w:val="00870937"/>
    <w:rsid w:val="00884632"/>
    <w:rsid w:val="00895BB9"/>
    <w:rsid w:val="008A0000"/>
    <w:rsid w:val="008A0244"/>
    <w:rsid w:val="008A3212"/>
    <w:rsid w:val="008B0DC1"/>
    <w:rsid w:val="008E4D3A"/>
    <w:rsid w:val="008F332D"/>
    <w:rsid w:val="00935D48"/>
    <w:rsid w:val="009537D8"/>
    <w:rsid w:val="0096018E"/>
    <w:rsid w:val="009A51D5"/>
    <w:rsid w:val="009B0009"/>
    <w:rsid w:val="009D34E6"/>
    <w:rsid w:val="00A02F00"/>
    <w:rsid w:val="00A10502"/>
    <w:rsid w:val="00A21F12"/>
    <w:rsid w:val="00A33B91"/>
    <w:rsid w:val="00A87264"/>
    <w:rsid w:val="00AA7D38"/>
    <w:rsid w:val="00AC1BEC"/>
    <w:rsid w:val="00AC290D"/>
    <w:rsid w:val="00AD3F9A"/>
    <w:rsid w:val="00AD4F67"/>
    <w:rsid w:val="00AD65FA"/>
    <w:rsid w:val="00AF0A79"/>
    <w:rsid w:val="00AF6D83"/>
    <w:rsid w:val="00B005A7"/>
    <w:rsid w:val="00B330EF"/>
    <w:rsid w:val="00B64326"/>
    <w:rsid w:val="00B74202"/>
    <w:rsid w:val="00B95CE0"/>
    <w:rsid w:val="00BB12B3"/>
    <w:rsid w:val="00BC417C"/>
    <w:rsid w:val="00BC5270"/>
    <w:rsid w:val="00BE1AA4"/>
    <w:rsid w:val="00BE215B"/>
    <w:rsid w:val="00BE55C6"/>
    <w:rsid w:val="00BF217F"/>
    <w:rsid w:val="00C31156"/>
    <w:rsid w:val="00C37A88"/>
    <w:rsid w:val="00C43E06"/>
    <w:rsid w:val="00C70EBF"/>
    <w:rsid w:val="00C75244"/>
    <w:rsid w:val="00C7720C"/>
    <w:rsid w:val="00C77800"/>
    <w:rsid w:val="00C801AC"/>
    <w:rsid w:val="00C82DE8"/>
    <w:rsid w:val="00CA0798"/>
    <w:rsid w:val="00CF370D"/>
    <w:rsid w:val="00D17F49"/>
    <w:rsid w:val="00D33E76"/>
    <w:rsid w:val="00D57D33"/>
    <w:rsid w:val="00D6301C"/>
    <w:rsid w:val="00D90946"/>
    <w:rsid w:val="00D90A1F"/>
    <w:rsid w:val="00DB0173"/>
    <w:rsid w:val="00DB3725"/>
    <w:rsid w:val="00DB3938"/>
    <w:rsid w:val="00DB78D6"/>
    <w:rsid w:val="00DC7EF6"/>
    <w:rsid w:val="00DE466C"/>
    <w:rsid w:val="00DE6A3C"/>
    <w:rsid w:val="00E25B87"/>
    <w:rsid w:val="00E406B9"/>
    <w:rsid w:val="00E5067C"/>
    <w:rsid w:val="00E61BFE"/>
    <w:rsid w:val="00E77BEC"/>
    <w:rsid w:val="00EA28D6"/>
    <w:rsid w:val="00EA7BD8"/>
    <w:rsid w:val="00EB5E6A"/>
    <w:rsid w:val="00ED2ED4"/>
    <w:rsid w:val="00EF418F"/>
    <w:rsid w:val="00F066F0"/>
    <w:rsid w:val="00F11022"/>
    <w:rsid w:val="00F22EC6"/>
    <w:rsid w:val="00F4617B"/>
    <w:rsid w:val="00F85F9B"/>
    <w:rsid w:val="00FB3598"/>
    <w:rsid w:val="00FB473D"/>
    <w:rsid w:val="00FC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EEB24"/>
  <w15:chartTrackingRefBased/>
  <w15:docId w15:val="{78475E60-1BDD-4AB2-9D97-46F2F863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Maric</dc:creator>
  <cp:keywords/>
  <dc:description/>
  <cp:lastModifiedBy>Ljiljana Marić</cp:lastModifiedBy>
  <cp:revision>3</cp:revision>
  <dcterms:created xsi:type="dcterms:W3CDTF">2025-08-20T12:42:00Z</dcterms:created>
  <dcterms:modified xsi:type="dcterms:W3CDTF">2025-08-20T12:58:00Z</dcterms:modified>
</cp:coreProperties>
</file>